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2CD" w:rsidRDefault="003568A0" w:rsidP="00EB12CD">
      <w:pPr>
        <w:jc w:val="center"/>
      </w:pPr>
      <w:r>
        <w:t>УЧЕБНЫЙ ПЛАН</w:t>
      </w:r>
      <w:r w:rsidR="00EB12CD">
        <w:br/>
      </w:r>
      <w:r>
        <w:t xml:space="preserve"> программы </w:t>
      </w:r>
      <w:r w:rsidR="00EB12CD">
        <w:t>дополнительного профессионального образования</w:t>
      </w:r>
    </w:p>
    <w:p w:rsidR="00EB12CD" w:rsidRDefault="006945AA" w:rsidP="00CF084D">
      <w:pPr>
        <w:jc w:val="center"/>
        <w:rPr>
          <w:b/>
          <w:bCs/>
          <w:caps/>
        </w:rPr>
      </w:pPr>
      <w:r w:rsidRPr="00CF084D">
        <w:rPr>
          <w:b/>
          <w:bCs/>
          <w:caps/>
        </w:rPr>
        <w:t xml:space="preserve">«Расчет и конструирование пневмогидравлических </w:t>
      </w:r>
      <w:r w:rsidR="00420E06">
        <w:rPr>
          <w:b/>
          <w:bCs/>
          <w:caps/>
        </w:rPr>
        <w:br/>
      </w:r>
      <w:r w:rsidR="006E7CCA">
        <w:rPr>
          <w:b/>
          <w:bCs/>
          <w:caps/>
        </w:rPr>
        <w:t xml:space="preserve">и электрогидравлических </w:t>
      </w:r>
      <w:r w:rsidRPr="00CF084D">
        <w:rPr>
          <w:b/>
          <w:bCs/>
          <w:caps/>
        </w:rPr>
        <w:t>систем</w:t>
      </w:r>
      <w:r w:rsidR="006E7CCA">
        <w:rPr>
          <w:b/>
          <w:bCs/>
          <w:caps/>
        </w:rPr>
        <w:t xml:space="preserve"> агрегатов специального назначения</w:t>
      </w:r>
      <w:r w:rsidRPr="00CF084D">
        <w:rPr>
          <w:b/>
          <w:bCs/>
          <w:caps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938"/>
        <w:gridCol w:w="1099"/>
      </w:tblGrid>
      <w:tr w:rsidR="003568A0" w:rsidTr="006A76C0">
        <w:trPr>
          <w:trHeight w:val="736"/>
        </w:trPr>
        <w:tc>
          <w:tcPr>
            <w:tcW w:w="675" w:type="dxa"/>
          </w:tcPr>
          <w:p w:rsidR="003568A0" w:rsidRPr="006A76C0" w:rsidRDefault="003568A0" w:rsidP="00EB12CD">
            <w:r w:rsidRPr="006A76C0">
              <w:t>№ п/п</w:t>
            </w:r>
          </w:p>
        </w:tc>
        <w:tc>
          <w:tcPr>
            <w:tcW w:w="7938" w:type="dxa"/>
            <w:vAlign w:val="center"/>
          </w:tcPr>
          <w:p w:rsidR="003568A0" w:rsidRPr="006A76C0" w:rsidRDefault="003568A0" w:rsidP="006A76C0">
            <w:pPr>
              <w:jc w:val="center"/>
            </w:pPr>
            <w:r w:rsidRPr="006A76C0">
              <w:t>Наименование модуля</w:t>
            </w:r>
          </w:p>
        </w:tc>
        <w:tc>
          <w:tcPr>
            <w:tcW w:w="1099" w:type="dxa"/>
          </w:tcPr>
          <w:p w:rsidR="003568A0" w:rsidRPr="006A76C0" w:rsidRDefault="003568A0" w:rsidP="006A76C0">
            <w:pPr>
              <w:jc w:val="center"/>
            </w:pPr>
            <w:r w:rsidRPr="006A76C0">
              <w:t>всего часов</w:t>
            </w:r>
          </w:p>
        </w:tc>
      </w:tr>
      <w:tr w:rsidR="00E65804" w:rsidTr="009D79F8">
        <w:trPr>
          <w:trHeight w:val="433"/>
        </w:trPr>
        <w:tc>
          <w:tcPr>
            <w:tcW w:w="9712" w:type="dxa"/>
            <w:gridSpan w:val="3"/>
          </w:tcPr>
          <w:p w:rsidR="00E65804" w:rsidRPr="00E65804" w:rsidRDefault="00E65804" w:rsidP="006A76C0">
            <w:pPr>
              <w:jc w:val="center"/>
            </w:pPr>
            <w:r>
              <w:rPr>
                <w:b/>
                <w:bCs/>
              </w:rPr>
              <w:t>1 день</w:t>
            </w:r>
          </w:p>
        </w:tc>
      </w:tr>
      <w:tr w:rsidR="003568A0" w:rsidTr="003568A0">
        <w:trPr>
          <w:trHeight w:val="433"/>
        </w:trPr>
        <w:tc>
          <w:tcPr>
            <w:tcW w:w="675" w:type="dxa"/>
          </w:tcPr>
          <w:p w:rsidR="003568A0" w:rsidRPr="00406E28" w:rsidRDefault="003568A0" w:rsidP="003568A0">
            <w:pPr>
              <w:jc w:val="center"/>
              <w:rPr>
                <w:highlight w:val="lightGray"/>
              </w:rPr>
            </w:pPr>
            <w:r w:rsidRPr="00E65804">
              <w:t>1</w:t>
            </w:r>
          </w:p>
        </w:tc>
        <w:tc>
          <w:tcPr>
            <w:tcW w:w="7938" w:type="dxa"/>
          </w:tcPr>
          <w:p w:rsidR="00406E28" w:rsidRPr="00E65804" w:rsidRDefault="003568A0" w:rsidP="00752036">
            <w:pPr>
              <w:jc w:val="both"/>
              <w:rPr>
                <w:color w:val="000000" w:themeColor="text1"/>
              </w:rPr>
            </w:pPr>
            <w:r w:rsidRPr="000A1DFA">
              <w:rPr>
                <w:b/>
                <w:bCs/>
              </w:rPr>
              <w:t xml:space="preserve">Общая характеристика пневмогидравлических </w:t>
            </w:r>
            <w:r w:rsidR="006E7CCA" w:rsidRPr="000A1DFA">
              <w:rPr>
                <w:b/>
                <w:bCs/>
              </w:rPr>
              <w:t xml:space="preserve">и электрогидравлических </w:t>
            </w:r>
            <w:r w:rsidRPr="000A1DFA">
              <w:rPr>
                <w:b/>
                <w:bCs/>
              </w:rPr>
              <w:t>систем.</w:t>
            </w:r>
            <w:r w:rsidRPr="000A1DFA">
              <w:t xml:space="preserve"> Источники энергии (сжатый газ, сжатый воздух</w:t>
            </w:r>
            <w:r w:rsidRPr="000A1DFA">
              <w:rPr>
                <w:color w:val="000000" w:themeColor="text1"/>
              </w:rPr>
              <w:t>, горение твердых и жидких топлив</w:t>
            </w:r>
            <w:r w:rsidR="006E7CCA" w:rsidRPr="000A1DFA">
              <w:rPr>
                <w:color w:val="000000" w:themeColor="text1"/>
              </w:rPr>
              <w:t>, электропривод</w:t>
            </w:r>
            <w:r w:rsidRPr="000A1DFA">
              <w:rPr>
                <w:color w:val="000000" w:themeColor="text1"/>
              </w:rPr>
              <w:t>). Пневмогидравлические</w:t>
            </w:r>
            <w:r w:rsidR="006E7CCA" w:rsidRPr="000A1DFA">
              <w:rPr>
                <w:color w:val="000000" w:themeColor="text1"/>
              </w:rPr>
              <w:t xml:space="preserve"> (ПГП) и электрогидравлические приводы (Э</w:t>
            </w:r>
            <w:r w:rsidRPr="000A1DFA">
              <w:rPr>
                <w:color w:val="000000" w:themeColor="text1"/>
              </w:rPr>
              <w:t xml:space="preserve">ГП): область применения, </w:t>
            </w:r>
            <w:r w:rsidRPr="000A1DFA">
              <w:t>примеры, достоинства и недостатки. Способы регулирования ПГП</w:t>
            </w:r>
            <w:r w:rsidR="006E7CCA" w:rsidRPr="000A1DFA">
              <w:t xml:space="preserve"> и ЭКП</w:t>
            </w:r>
            <w:r w:rsidRPr="000A1DFA">
              <w:t xml:space="preserve">. </w:t>
            </w:r>
            <w:r w:rsidRPr="000A1DFA">
              <w:rPr>
                <w:color w:val="000000" w:themeColor="text1"/>
              </w:rPr>
              <w:t>Пневмогидравлические и гидропневматические амортизаторы</w:t>
            </w:r>
            <w:r w:rsidR="00816AA2">
              <w:rPr>
                <w:color w:val="000000" w:themeColor="text1"/>
              </w:rPr>
              <w:t>.</w:t>
            </w:r>
          </w:p>
        </w:tc>
        <w:tc>
          <w:tcPr>
            <w:tcW w:w="1099" w:type="dxa"/>
          </w:tcPr>
          <w:p w:rsidR="003568A0" w:rsidRPr="00E65804" w:rsidRDefault="00406E28" w:rsidP="006A76C0">
            <w:pPr>
              <w:jc w:val="center"/>
            </w:pPr>
            <w:r w:rsidRPr="00E65804">
              <w:t>4</w:t>
            </w:r>
          </w:p>
        </w:tc>
      </w:tr>
      <w:tr w:rsidR="003568A0" w:rsidTr="003568A0">
        <w:trPr>
          <w:trHeight w:val="433"/>
        </w:trPr>
        <w:tc>
          <w:tcPr>
            <w:tcW w:w="675" w:type="dxa"/>
          </w:tcPr>
          <w:p w:rsidR="003568A0" w:rsidRPr="00406E28" w:rsidRDefault="003568A0" w:rsidP="003568A0">
            <w:pPr>
              <w:jc w:val="center"/>
              <w:rPr>
                <w:highlight w:val="lightGray"/>
              </w:rPr>
            </w:pPr>
            <w:r w:rsidRPr="00E65804">
              <w:t>2</w:t>
            </w:r>
          </w:p>
        </w:tc>
        <w:tc>
          <w:tcPr>
            <w:tcW w:w="7938" w:type="dxa"/>
          </w:tcPr>
          <w:p w:rsidR="00BE5A24" w:rsidRPr="00BE5A24" w:rsidRDefault="003568A0" w:rsidP="00752036">
            <w:pPr>
              <w:jc w:val="both"/>
            </w:pPr>
            <w:r w:rsidRPr="000A1DFA">
              <w:rPr>
                <w:b/>
                <w:bCs/>
              </w:rPr>
              <w:t>Общие принципы математического моделирования пневмо</w:t>
            </w:r>
            <w:r w:rsidR="006E7CCA" w:rsidRPr="000A1DFA">
              <w:rPr>
                <w:b/>
                <w:bCs/>
              </w:rPr>
              <w:t>- и электро</w:t>
            </w:r>
            <w:r w:rsidRPr="000A1DFA">
              <w:rPr>
                <w:b/>
                <w:bCs/>
              </w:rPr>
              <w:t>гидравлических систем.</w:t>
            </w:r>
            <w:r w:rsidRPr="000A1DFA">
              <w:t xml:space="preserve"> </w:t>
            </w:r>
            <w:r w:rsidR="006E7CCA" w:rsidRPr="000A1DFA">
              <w:t xml:space="preserve">Дифференциальные уравнения, записываемые для различного вида приводов. </w:t>
            </w:r>
            <w:r w:rsidRPr="000A1DFA">
              <w:t>Нульмерный подход. Уравнения, записываемые для газовых и гидравлических полостей.  Учет связанного движения элементов системы.</w:t>
            </w:r>
          </w:p>
        </w:tc>
        <w:tc>
          <w:tcPr>
            <w:tcW w:w="1099" w:type="dxa"/>
          </w:tcPr>
          <w:p w:rsidR="003568A0" w:rsidRPr="00E65804" w:rsidRDefault="00406E28" w:rsidP="006A76C0">
            <w:pPr>
              <w:jc w:val="center"/>
            </w:pPr>
            <w:r w:rsidRPr="00E65804">
              <w:t>4</w:t>
            </w:r>
          </w:p>
        </w:tc>
      </w:tr>
      <w:tr w:rsidR="00DE18A8" w:rsidTr="00FC30DA">
        <w:trPr>
          <w:trHeight w:val="433"/>
        </w:trPr>
        <w:tc>
          <w:tcPr>
            <w:tcW w:w="9712" w:type="dxa"/>
            <w:gridSpan w:val="3"/>
          </w:tcPr>
          <w:p w:rsidR="00DE18A8" w:rsidRPr="00406E28" w:rsidRDefault="00DE18A8" w:rsidP="006A76C0">
            <w:pPr>
              <w:jc w:val="center"/>
              <w:rPr>
                <w:highlight w:val="green"/>
              </w:rPr>
            </w:pPr>
            <w:r w:rsidRPr="00E65804">
              <w:t>2 день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Default="00DE18A8" w:rsidP="003568A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7938" w:type="dxa"/>
          </w:tcPr>
          <w:p w:rsidR="00DE18A8" w:rsidRDefault="00DE18A8" w:rsidP="006D6C0E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Практические работы на пневмогидравлическом стенде </w:t>
            </w:r>
            <w:r>
              <w:rPr>
                <w:b/>
                <w:bCs/>
                <w:lang w:val="en-US"/>
              </w:rPr>
              <w:t>DOLANG</w:t>
            </w:r>
            <w:r w:rsidRPr="00F746A0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Отработка дроссельного управления скоростью </w:t>
            </w:r>
            <w:r w:rsidRPr="00F746A0">
              <w:rPr>
                <w:bCs/>
              </w:rPr>
              <w:t>электрогидравлического привода</w:t>
            </w:r>
            <w:r>
              <w:rPr>
                <w:bCs/>
              </w:rPr>
              <w:t xml:space="preserve">. Моделирование схемы работы гидропривода в </w:t>
            </w:r>
            <w:r>
              <w:rPr>
                <w:bCs/>
                <w:lang w:val="en-US"/>
              </w:rPr>
              <w:t>FluidSim</w:t>
            </w:r>
            <w:r w:rsidRPr="00F072BD">
              <w:rPr>
                <w:bCs/>
              </w:rPr>
              <w:t xml:space="preserve"> </w:t>
            </w:r>
            <w:r>
              <w:rPr>
                <w:bCs/>
              </w:rPr>
              <w:t xml:space="preserve">и </w:t>
            </w:r>
            <w:r>
              <w:rPr>
                <w:bCs/>
                <w:lang w:val="en-US"/>
              </w:rPr>
              <w:t>Matlab</w:t>
            </w:r>
            <w:r w:rsidRPr="006E5C65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Simulink</w:t>
            </w:r>
            <w:r>
              <w:rPr>
                <w:bCs/>
              </w:rPr>
              <w:t>, с последующей отработкой схемы на стенде.</w:t>
            </w:r>
          </w:p>
          <w:p w:rsidR="00DE18A8" w:rsidRDefault="00DE18A8" w:rsidP="001A27CE">
            <w:pPr>
              <w:jc w:val="both"/>
              <w:rPr>
                <w:b/>
                <w:bCs/>
              </w:rPr>
            </w:pPr>
          </w:p>
        </w:tc>
        <w:tc>
          <w:tcPr>
            <w:tcW w:w="1099" w:type="dxa"/>
          </w:tcPr>
          <w:p w:rsidR="00DE18A8" w:rsidRPr="00406E28" w:rsidRDefault="00DE18A8" w:rsidP="00E65804">
            <w:pPr>
              <w:jc w:val="center"/>
              <w:rPr>
                <w:highlight w:val="yellow"/>
              </w:rPr>
            </w:pPr>
            <w:r>
              <w:rPr>
                <w:lang w:val="en-GB"/>
              </w:rPr>
              <w:t>4</w:t>
            </w:r>
            <w:r w:rsidR="00664DD3">
              <w:t xml:space="preserve"> 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Default="00DE18A8" w:rsidP="003568A0">
            <w:pPr>
              <w:jc w:val="center"/>
              <w:rPr>
                <w:lang w:val="en-GB"/>
              </w:rPr>
            </w:pPr>
            <w:r>
              <w:t>8</w:t>
            </w:r>
          </w:p>
        </w:tc>
        <w:tc>
          <w:tcPr>
            <w:tcW w:w="7938" w:type="dxa"/>
          </w:tcPr>
          <w:p w:rsidR="00DE18A8" w:rsidRDefault="00DE18A8" w:rsidP="001A27C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Практическое занятие «Изготовление и испытания электрогидроприводов» на АО «НПО «Обуховский завод»</w:t>
            </w:r>
          </w:p>
        </w:tc>
        <w:tc>
          <w:tcPr>
            <w:tcW w:w="1099" w:type="dxa"/>
          </w:tcPr>
          <w:p w:rsidR="00DE18A8" w:rsidRPr="00406E28" w:rsidRDefault="00E65804" w:rsidP="006A76C0">
            <w:pPr>
              <w:jc w:val="center"/>
              <w:rPr>
                <w:highlight w:val="yellow"/>
              </w:rPr>
            </w:pPr>
            <w:r>
              <w:t>4</w:t>
            </w:r>
          </w:p>
        </w:tc>
      </w:tr>
      <w:tr w:rsidR="00DE18A8" w:rsidTr="0064091A">
        <w:trPr>
          <w:trHeight w:val="433"/>
        </w:trPr>
        <w:tc>
          <w:tcPr>
            <w:tcW w:w="9712" w:type="dxa"/>
            <w:gridSpan w:val="3"/>
          </w:tcPr>
          <w:p w:rsidR="00DE18A8" w:rsidRPr="00406E28" w:rsidRDefault="00DE18A8" w:rsidP="006A76C0">
            <w:pPr>
              <w:jc w:val="center"/>
              <w:rPr>
                <w:highlight w:val="yellow"/>
              </w:rPr>
            </w:pPr>
            <w:r w:rsidRPr="00E65804">
              <w:t>3 день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Pr="00EF078D" w:rsidRDefault="00DE18A8" w:rsidP="003568A0">
            <w:pPr>
              <w:jc w:val="center"/>
              <w:rPr>
                <w:lang w:val="en-GB"/>
              </w:rPr>
            </w:pPr>
          </w:p>
        </w:tc>
        <w:tc>
          <w:tcPr>
            <w:tcW w:w="7938" w:type="dxa"/>
          </w:tcPr>
          <w:p w:rsidR="00DE18A8" w:rsidRPr="00E65804" w:rsidRDefault="00DE18A8" w:rsidP="006D6C0E">
            <w:pPr>
              <w:jc w:val="both"/>
            </w:pPr>
            <w:r w:rsidRPr="00E65804">
              <w:rPr>
                <w:b/>
                <w:bCs/>
              </w:rPr>
              <w:t>Пневмогидравлический привод подъема специальных грузов в вертикальное положение.</w:t>
            </w:r>
            <w:r w:rsidRPr="00E65804">
              <w:t xml:space="preserve"> Варианты исполнения и принципиальные схемы, гидравлическая схема. Порядок работы гидропривода с помощью пневмогидравлического вытеснителя, подъем грузовой стрелы с помощью насоса и работа в аварийном режиме.</w:t>
            </w:r>
          </w:p>
          <w:p w:rsidR="00DE18A8" w:rsidRPr="00E65804" w:rsidRDefault="00DE18A8" w:rsidP="00274C55">
            <w:pPr>
              <w:jc w:val="both"/>
            </w:pPr>
            <w:r w:rsidRPr="00E65804">
              <w:t>Синильщиков В.Б., к.т.н., доцент</w:t>
            </w:r>
          </w:p>
        </w:tc>
        <w:tc>
          <w:tcPr>
            <w:tcW w:w="1099" w:type="dxa"/>
          </w:tcPr>
          <w:p w:rsidR="00DE18A8" w:rsidRPr="00EF078D" w:rsidRDefault="00DE18A8" w:rsidP="006A76C0">
            <w:pPr>
              <w:jc w:val="center"/>
              <w:rPr>
                <w:lang w:val="en-GB"/>
              </w:rPr>
            </w:pPr>
            <w:r w:rsidRPr="00E65804">
              <w:rPr>
                <w:lang w:val="en-GB"/>
              </w:rPr>
              <w:t>4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Pr="00EF078D" w:rsidRDefault="00DE18A8" w:rsidP="003568A0">
            <w:pPr>
              <w:jc w:val="center"/>
              <w:rPr>
                <w:lang w:val="en-GB"/>
              </w:rPr>
            </w:pPr>
          </w:p>
        </w:tc>
        <w:tc>
          <w:tcPr>
            <w:tcW w:w="7938" w:type="dxa"/>
          </w:tcPr>
          <w:p w:rsidR="00DE18A8" w:rsidRPr="00E65804" w:rsidRDefault="00DE18A8" w:rsidP="006D6C0E">
            <w:pPr>
              <w:jc w:val="both"/>
              <w:rPr>
                <w:bCs/>
              </w:rPr>
            </w:pPr>
            <w:r w:rsidRPr="00E65804">
              <w:rPr>
                <w:b/>
                <w:bCs/>
              </w:rPr>
              <w:t>Практическое занятие по моделированию работы пневмогидропривода для ускоренного подъема специальных грузов.</w:t>
            </w:r>
            <w:r w:rsidRPr="00E65804">
              <w:rPr>
                <w:bCs/>
              </w:rPr>
              <w:t xml:space="preserve"> Работа в компьютерной программе.</w:t>
            </w:r>
          </w:p>
          <w:p w:rsidR="00DE18A8" w:rsidRPr="00E65804" w:rsidRDefault="00DE18A8" w:rsidP="00274C55">
            <w:pPr>
              <w:jc w:val="both"/>
              <w:rPr>
                <w:bCs/>
              </w:rPr>
            </w:pPr>
            <w:r w:rsidRPr="00E65804">
              <w:t>Синильщиков В.Б., к.т.н., доцент</w:t>
            </w:r>
          </w:p>
        </w:tc>
        <w:tc>
          <w:tcPr>
            <w:tcW w:w="1099" w:type="dxa"/>
          </w:tcPr>
          <w:p w:rsidR="00DE18A8" w:rsidRPr="000A1DFA" w:rsidRDefault="00664DD3" w:rsidP="006A76C0">
            <w:pPr>
              <w:jc w:val="center"/>
            </w:pPr>
            <w:r w:rsidRPr="00E65804">
              <w:t>4</w:t>
            </w:r>
          </w:p>
        </w:tc>
      </w:tr>
      <w:tr w:rsidR="00DE18A8" w:rsidTr="00D152FA">
        <w:trPr>
          <w:trHeight w:val="433"/>
        </w:trPr>
        <w:tc>
          <w:tcPr>
            <w:tcW w:w="9712" w:type="dxa"/>
            <w:gridSpan w:val="3"/>
          </w:tcPr>
          <w:p w:rsidR="00DE18A8" w:rsidRPr="00DE18A8" w:rsidRDefault="00DE18A8" w:rsidP="006A76C0">
            <w:pPr>
              <w:jc w:val="center"/>
              <w:rPr>
                <w:highlight w:val="green"/>
              </w:rPr>
            </w:pPr>
            <w:r w:rsidRPr="00E65804">
              <w:t>4 день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Default="00DE18A8" w:rsidP="003568A0">
            <w:pPr>
              <w:jc w:val="center"/>
              <w:rPr>
                <w:lang w:val="en-GB"/>
              </w:rPr>
            </w:pPr>
          </w:p>
        </w:tc>
        <w:tc>
          <w:tcPr>
            <w:tcW w:w="7938" w:type="dxa"/>
          </w:tcPr>
          <w:p w:rsidR="00DE18A8" w:rsidRPr="00E65804" w:rsidRDefault="00DE18A8" w:rsidP="006D6C0E">
            <w:pPr>
              <w:jc w:val="both"/>
            </w:pPr>
            <w:r>
              <w:rPr>
                <w:b/>
                <w:bCs/>
              </w:rPr>
              <w:t>Типовые схемные решения</w:t>
            </w:r>
            <w:r w:rsidRPr="000A1DFA">
              <w:rPr>
                <w:b/>
                <w:bCs/>
              </w:rPr>
              <w:t>, техническое и математическое описания гидравлических систем</w:t>
            </w:r>
            <w:r>
              <w:rPr>
                <w:b/>
                <w:bCs/>
              </w:rPr>
              <w:t xml:space="preserve"> специального назначения</w:t>
            </w:r>
            <w:r w:rsidRPr="00352D7F">
              <w:rPr>
                <w:b/>
                <w:bCs/>
              </w:rPr>
              <w:t xml:space="preserve">. </w:t>
            </w:r>
            <w:r>
              <w:t xml:space="preserve">Основные принципы построения и функционирования гидравлических приводов стартовых систем, гидроприводы подъема, гидроприводы горизонтирования, ПО </w:t>
            </w:r>
            <w:r w:rsidRPr="000A1DFA">
              <w:t>опыт применения отечественных и зарубежных решений</w:t>
            </w:r>
            <w:r>
              <w:t xml:space="preserve"> принципиальный подход к оценке параметров функционирования и расчетам в специальном</w:t>
            </w:r>
            <w:r w:rsidRPr="000A1DFA">
              <w:t>.</w:t>
            </w:r>
          </w:p>
        </w:tc>
        <w:tc>
          <w:tcPr>
            <w:tcW w:w="1099" w:type="dxa"/>
          </w:tcPr>
          <w:p w:rsidR="00DE18A8" w:rsidRPr="00E65804" w:rsidRDefault="00664DD3" w:rsidP="006A76C0">
            <w:pPr>
              <w:jc w:val="center"/>
            </w:pPr>
            <w:r w:rsidRPr="00E65804">
              <w:t>4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Default="00DE18A8" w:rsidP="003568A0">
            <w:pPr>
              <w:jc w:val="center"/>
              <w:rPr>
                <w:lang w:val="en-GB"/>
              </w:rPr>
            </w:pPr>
          </w:p>
        </w:tc>
        <w:tc>
          <w:tcPr>
            <w:tcW w:w="7938" w:type="dxa"/>
          </w:tcPr>
          <w:p w:rsidR="00DE18A8" w:rsidRDefault="00DE18A8" w:rsidP="006D6C0E">
            <w:pPr>
              <w:jc w:val="both"/>
              <w:rPr>
                <w:bCs/>
              </w:rPr>
            </w:pPr>
            <w:r w:rsidRPr="000A1DFA">
              <w:rPr>
                <w:b/>
                <w:bCs/>
              </w:rPr>
              <w:t>Организация настройки, испытаний и пуско-наладочных работ гидравлических систем и их элементов.</w:t>
            </w:r>
            <w:r>
              <w:rPr>
                <w:b/>
                <w:bCs/>
              </w:rPr>
              <w:t xml:space="preserve"> </w:t>
            </w:r>
            <w:r w:rsidRPr="001A27CE">
              <w:rPr>
                <w:bCs/>
              </w:rPr>
              <w:t>Гидравлические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испытания и настройка гидроаппаратуры, практические принципы при подходе к настройке и исследованию параметров работы. </w:t>
            </w:r>
            <w:r w:rsidRPr="000A1DFA">
              <w:rPr>
                <w:bCs/>
              </w:rPr>
              <w:t>Особенности эксплуатации</w:t>
            </w:r>
            <w:r>
              <w:rPr>
                <w:bCs/>
              </w:rPr>
              <w:t>, испытаний</w:t>
            </w:r>
            <w:r w:rsidRPr="000A1DFA">
              <w:rPr>
                <w:bCs/>
              </w:rPr>
              <w:t xml:space="preserve"> электрогидравлических приводов специального назначения.</w:t>
            </w:r>
            <w:r w:rsidRPr="001A27CE">
              <w:rPr>
                <w:bCs/>
              </w:rPr>
              <w:t xml:space="preserve"> </w:t>
            </w:r>
            <w:r w:rsidRPr="000A1DFA">
              <w:rPr>
                <w:bCs/>
              </w:rPr>
              <w:t xml:space="preserve">Виды гидравлических уплотнений. </w:t>
            </w:r>
          </w:p>
          <w:p w:rsidR="00DE18A8" w:rsidRDefault="00DE18A8" w:rsidP="006D6C0E">
            <w:pPr>
              <w:jc w:val="both"/>
              <w:rPr>
                <w:b/>
                <w:bCs/>
              </w:rPr>
            </w:pPr>
          </w:p>
        </w:tc>
        <w:tc>
          <w:tcPr>
            <w:tcW w:w="1099" w:type="dxa"/>
          </w:tcPr>
          <w:p w:rsidR="00DE18A8" w:rsidRPr="00E65804" w:rsidRDefault="00664DD3" w:rsidP="006A76C0">
            <w:pPr>
              <w:jc w:val="center"/>
            </w:pPr>
            <w:r w:rsidRPr="00E65804">
              <w:t>2</w:t>
            </w:r>
          </w:p>
        </w:tc>
      </w:tr>
      <w:tr w:rsidR="00664DD3" w:rsidTr="003568A0">
        <w:trPr>
          <w:trHeight w:val="433"/>
        </w:trPr>
        <w:tc>
          <w:tcPr>
            <w:tcW w:w="675" w:type="dxa"/>
          </w:tcPr>
          <w:p w:rsidR="00664DD3" w:rsidRDefault="00664DD3" w:rsidP="003568A0">
            <w:pPr>
              <w:jc w:val="center"/>
              <w:rPr>
                <w:lang w:val="en-GB"/>
              </w:rPr>
            </w:pPr>
          </w:p>
        </w:tc>
        <w:tc>
          <w:tcPr>
            <w:tcW w:w="7938" w:type="dxa"/>
          </w:tcPr>
          <w:p w:rsidR="00664DD3" w:rsidRPr="000A1DFA" w:rsidRDefault="00664DD3" w:rsidP="006D6C0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Итоговая аттестация.</w:t>
            </w:r>
          </w:p>
        </w:tc>
        <w:tc>
          <w:tcPr>
            <w:tcW w:w="1099" w:type="dxa"/>
          </w:tcPr>
          <w:p w:rsidR="00664DD3" w:rsidRPr="00E65804" w:rsidRDefault="00664DD3" w:rsidP="006A76C0">
            <w:pPr>
              <w:jc w:val="center"/>
            </w:pPr>
            <w:r w:rsidRPr="00E65804">
              <w:t>2</w:t>
            </w:r>
          </w:p>
        </w:tc>
      </w:tr>
      <w:tr w:rsidR="00DE18A8" w:rsidTr="006506FF">
        <w:trPr>
          <w:trHeight w:val="433"/>
        </w:trPr>
        <w:tc>
          <w:tcPr>
            <w:tcW w:w="9712" w:type="dxa"/>
            <w:gridSpan w:val="3"/>
          </w:tcPr>
          <w:p w:rsidR="00DE18A8" w:rsidRPr="00E7702B" w:rsidRDefault="00664DD3" w:rsidP="006A76C0">
            <w:pPr>
              <w:jc w:val="center"/>
            </w:pPr>
            <w:r>
              <w:t>5 день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Pr="0068359B" w:rsidRDefault="00DE18A8" w:rsidP="003568A0">
            <w:pPr>
              <w:jc w:val="center"/>
            </w:pPr>
            <w:r>
              <w:t>9</w:t>
            </w:r>
          </w:p>
        </w:tc>
        <w:tc>
          <w:tcPr>
            <w:tcW w:w="7938" w:type="dxa"/>
          </w:tcPr>
          <w:p w:rsidR="00DE18A8" w:rsidRPr="00E65804" w:rsidRDefault="00DE18A8" w:rsidP="00F746A0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Практические занятия в лаборатории гидроприводов БГТУ «ВОЕНМЕХ» им. Д.Ф. Устинова. </w:t>
            </w:r>
            <w:r w:rsidRPr="00300246">
              <w:rPr>
                <w:bCs/>
              </w:rPr>
              <w:t>Принцип работы устройства вывешивания и горизонтирования пусковой установки.</w:t>
            </w:r>
            <w:r>
              <w:rPr>
                <w:b/>
                <w:bCs/>
              </w:rPr>
              <w:t xml:space="preserve"> </w:t>
            </w:r>
            <w:r w:rsidRPr="00300246">
              <w:rPr>
                <w:bCs/>
              </w:rPr>
              <w:t>Определение характеристик гидропривода ГСП-100 с учетом изменяемой внешней нагрузки и определение характеристик гидропривода на основе универсального регулятора скорости</w:t>
            </w:r>
          </w:p>
        </w:tc>
        <w:tc>
          <w:tcPr>
            <w:tcW w:w="1099" w:type="dxa"/>
          </w:tcPr>
          <w:p w:rsidR="00DE18A8" w:rsidRPr="00EF078D" w:rsidRDefault="00DE18A8" w:rsidP="006A76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DE18A8" w:rsidTr="003568A0">
        <w:trPr>
          <w:trHeight w:val="433"/>
        </w:trPr>
        <w:tc>
          <w:tcPr>
            <w:tcW w:w="675" w:type="dxa"/>
          </w:tcPr>
          <w:p w:rsidR="00DE18A8" w:rsidRPr="0068359B" w:rsidRDefault="00DE18A8" w:rsidP="003568A0">
            <w:pPr>
              <w:jc w:val="center"/>
            </w:pPr>
            <w:r>
              <w:t>10</w:t>
            </w:r>
          </w:p>
        </w:tc>
        <w:tc>
          <w:tcPr>
            <w:tcW w:w="7938" w:type="dxa"/>
          </w:tcPr>
          <w:p w:rsidR="00DE18A8" w:rsidRPr="00E65804" w:rsidRDefault="00DE18A8" w:rsidP="00F746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Практическое занятие в лаборатории стартовых комплексов БГТУ «ВОЕНМЕХ» им. Д.Ф. Устинова. </w:t>
            </w:r>
            <w:r w:rsidRPr="006425B2">
              <w:rPr>
                <w:bCs/>
              </w:rPr>
              <w:t>Проектирование и отработка газовых приводов.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099" w:type="dxa"/>
          </w:tcPr>
          <w:p w:rsidR="00DE18A8" w:rsidRPr="00664DD3" w:rsidRDefault="00664DD3" w:rsidP="00EF078D">
            <w:pPr>
              <w:jc w:val="center"/>
            </w:pPr>
            <w:r>
              <w:t>4</w:t>
            </w:r>
          </w:p>
        </w:tc>
      </w:tr>
      <w:tr w:rsidR="00DE18A8" w:rsidTr="00036570">
        <w:trPr>
          <w:trHeight w:val="433"/>
        </w:trPr>
        <w:tc>
          <w:tcPr>
            <w:tcW w:w="8613" w:type="dxa"/>
            <w:gridSpan w:val="2"/>
          </w:tcPr>
          <w:p w:rsidR="00DE18A8" w:rsidRPr="000A1DFA" w:rsidRDefault="00DE18A8" w:rsidP="00752036">
            <w:pPr>
              <w:jc w:val="right"/>
              <w:rPr>
                <w:b/>
                <w:bCs/>
              </w:rPr>
            </w:pPr>
            <w:r w:rsidRPr="000A1DFA">
              <w:rPr>
                <w:b/>
                <w:bCs/>
              </w:rPr>
              <w:t>ВСЕГО (часов):</w:t>
            </w:r>
          </w:p>
        </w:tc>
        <w:tc>
          <w:tcPr>
            <w:tcW w:w="1099" w:type="dxa"/>
          </w:tcPr>
          <w:p w:rsidR="00DE18A8" w:rsidRPr="00FA3D98" w:rsidRDefault="00DE18A8" w:rsidP="006A76C0">
            <w:pPr>
              <w:jc w:val="center"/>
              <w:rPr>
                <w:lang w:val="en-GB"/>
              </w:rPr>
            </w:pPr>
            <w:r w:rsidRPr="00E65804">
              <w:rPr>
                <w:lang w:val="en-GB"/>
              </w:rPr>
              <w:t>40</w:t>
            </w:r>
          </w:p>
        </w:tc>
      </w:tr>
    </w:tbl>
    <w:p w:rsidR="00F67B7A" w:rsidRPr="00B4722F" w:rsidRDefault="00F67B7A" w:rsidP="00EB12CD"/>
    <w:sectPr w:rsidR="00F67B7A" w:rsidRPr="00B4722F" w:rsidSect="006A76C0"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589" w:rsidRDefault="00501589" w:rsidP="006A76C0">
      <w:pPr>
        <w:spacing w:after="0"/>
      </w:pPr>
      <w:r>
        <w:separator/>
      </w:r>
    </w:p>
  </w:endnote>
  <w:endnote w:type="continuationSeparator" w:id="0">
    <w:p w:rsidR="00501589" w:rsidRDefault="00501589" w:rsidP="006A76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589" w:rsidRDefault="00501589" w:rsidP="006A76C0">
      <w:pPr>
        <w:spacing w:after="0"/>
      </w:pPr>
      <w:r>
        <w:separator/>
      </w:r>
    </w:p>
  </w:footnote>
  <w:footnote w:type="continuationSeparator" w:id="0">
    <w:p w:rsidR="00501589" w:rsidRDefault="00501589" w:rsidP="006A76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A4DD6"/>
    <w:multiLevelType w:val="hybridMultilevel"/>
    <w:tmpl w:val="8D462F22"/>
    <w:lvl w:ilvl="0" w:tplc="B7445B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172F2E"/>
    <w:multiLevelType w:val="hybridMultilevel"/>
    <w:tmpl w:val="499C7CA4"/>
    <w:lvl w:ilvl="0" w:tplc="56080D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43E94"/>
    <w:multiLevelType w:val="hybridMultilevel"/>
    <w:tmpl w:val="0208626A"/>
    <w:lvl w:ilvl="0" w:tplc="56080D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6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95E"/>
    <w:rsid w:val="00036570"/>
    <w:rsid w:val="000822C6"/>
    <w:rsid w:val="000A1DFA"/>
    <w:rsid w:val="00104B3B"/>
    <w:rsid w:val="001719BD"/>
    <w:rsid w:val="001A27CE"/>
    <w:rsid w:val="001C6EBE"/>
    <w:rsid w:val="001D17E3"/>
    <w:rsid w:val="00210047"/>
    <w:rsid w:val="00262A0C"/>
    <w:rsid w:val="002651F7"/>
    <w:rsid w:val="00274C55"/>
    <w:rsid w:val="0028581C"/>
    <w:rsid w:val="002C334B"/>
    <w:rsid w:val="002F2632"/>
    <w:rsid w:val="00300246"/>
    <w:rsid w:val="003177AD"/>
    <w:rsid w:val="00352D7F"/>
    <w:rsid w:val="00354900"/>
    <w:rsid w:val="003568A0"/>
    <w:rsid w:val="003A6F67"/>
    <w:rsid w:val="003B45D9"/>
    <w:rsid w:val="003E7556"/>
    <w:rsid w:val="004066A9"/>
    <w:rsid w:val="00406E28"/>
    <w:rsid w:val="004110FB"/>
    <w:rsid w:val="00414745"/>
    <w:rsid w:val="00420E06"/>
    <w:rsid w:val="0043202F"/>
    <w:rsid w:val="00473CE2"/>
    <w:rsid w:val="004864A2"/>
    <w:rsid w:val="00501589"/>
    <w:rsid w:val="0057688C"/>
    <w:rsid w:val="00582BAD"/>
    <w:rsid w:val="005A04A0"/>
    <w:rsid w:val="0062070E"/>
    <w:rsid w:val="006425B2"/>
    <w:rsid w:val="00664DD3"/>
    <w:rsid w:val="00674A8D"/>
    <w:rsid w:val="00681CBC"/>
    <w:rsid w:val="0068359B"/>
    <w:rsid w:val="006945AA"/>
    <w:rsid w:val="006A76C0"/>
    <w:rsid w:val="006B4AC1"/>
    <w:rsid w:val="006B6F30"/>
    <w:rsid w:val="006E5C65"/>
    <w:rsid w:val="006E7CCA"/>
    <w:rsid w:val="00752036"/>
    <w:rsid w:val="007852E2"/>
    <w:rsid w:val="00816AA2"/>
    <w:rsid w:val="00834375"/>
    <w:rsid w:val="008B4BB3"/>
    <w:rsid w:val="008B5388"/>
    <w:rsid w:val="008F571E"/>
    <w:rsid w:val="009256B9"/>
    <w:rsid w:val="00931BAA"/>
    <w:rsid w:val="00963303"/>
    <w:rsid w:val="009D03C5"/>
    <w:rsid w:val="00A47929"/>
    <w:rsid w:val="00B4722F"/>
    <w:rsid w:val="00BA4868"/>
    <w:rsid w:val="00BC2524"/>
    <w:rsid w:val="00BD777F"/>
    <w:rsid w:val="00BE5A24"/>
    <w:rsid w:val="00C75664"/>
    <w:rsid w:val="00CD395E"/>
    <w:rsid w:val="00CF084D"/>
    <w:rsid w:val="00D03D7E"/>
    <w:rsid w:val="00D17836"/>
    <w:rsid w:val="00D248A1"/>
    <w:rsid w:val="00DD04DC"/>
    <w:rsid w:val="00DE18A8"/>
    <w:rsid w:val="00E65804"/>
    <w:rsid w:val="00E7702B"/>
    <w:rsid w:val="00EB12CD"/>
    <w:rsid w:val="00EB7A47"/>
    <w:rsid w:val="00EF078D"/>
    <w:rsid w:val="00EF6FFF"/>
    <w:rsid w:val="00F072BD"/>
    <w:rsid w:val="00F63200"/>
    <w:rsid w:val="00F67B7A"/>
    <w:rsid w:val="00F746A0"/>
    <w:rsid w:val="00FA2492"/>
    <w:rsid w:val="00FA3D98"/>
    <w:rsid w:val="00FB3488"/>
    <w:rsid w:val="00FC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A1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2CD"/>
    <w:pPr>
      <w:spacing w:after="120"/>
    </w:pPr>
    <w:rPr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8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12C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B12CD"/>
    <w:rPr>
      <w:color w:val="605E5C"/>
      <w:shd w:val="clear" w:color="auto" w:fill="E1DFDD"/>
    </w:rPr>
  </w:style>
  <w:style w:type="table" w:styleId="a5">
    <w:name w:val="Table Grid"/>
    <w:basedOn w:val="a1"/>
    <w:uiPriority w:val="59"/>
    <w:unhideWhenUsed/>
    <w:rsid w:val="00356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A76C0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6A76C0"/>
    <w:rPr>
      <w:sz w:val="28"/>
      <w:szCs w:val="24"/>
      <w:lang w:eastAsia="en-US"/>
    </w:rPr>
  </w:style>
  <w:style w:type="paragraph" w:styleId="a8">
    <w:name w:val="footer"/>
    <w:basedOn w:val="a"/>
    <w:link w:val="a9"/>
    <w:uiPriority w:val="99"/>
    <w:unhideWhenUsed/>
    <w:rsid w:val="006A76C0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6A76C0"/>
    <w:rPr>
      <w:sz w:val="28"/>
      <w:szCs w:val="24"/>
      <w:lang w:eastAsia="en-US"/>
    </w:rPr>
  </w:style>
  <w:style w:type="character" w:styleId="aa">
    <w:name w:val="annotation reference"/>
    <w:basedOn w:val="a0"/>
    <w:uiPriority w:val="99"/>
    <w:semiHidden/>
    <w:unhideWhenUsed/>
    <w:rsid w:val="00104B3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04B3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04B3B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04B3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04B3B"/>
    <w:rPr>
      <w:b/>
      <w:bCs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104B3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04B3B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2CD"/>
    <w:pPr>
      <w:spacing w:after="120"/>
    </w:pPr>
    <w:rPr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8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12C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B12CD"/>
    <w:rPr>
      <w:color w:val="605E5C"/>
      <w:shd w:val="clear" w:color="auto" w:fill="E1DFDD"/>
    </w:rPr>
  </w:style>
  <w:style w:type="table" w:styleId="a5">
    <w:name w:val="Table Grid"/>
    <w:basedOn w:val="a1"/>
    <w:uiPriority w:val="59"/>
    <w:unhideWhenUsed/>
    <w:rsid w:val="00356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A76C0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6A76C0"/>
    <w:rPr>
      <w:sz w:val="28"/>
      <w:szCs w:val="24"/>
      <w:lang w:eastAsia="en-US"/>
    </w:rPr>
  </w:style>
  <w:style w:type="paragraph" w:styleId="a8">
    <w:name w:val="footer"/>
    <w:basedOn w:val="a"/>
    <w:link w:val="a9"/>
    <w:uiPriority w:val="99"/>
    <w:unhideWhenUsed/>
    <w:rsid w:val="006A76C0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6A76C0"/>
    <w:rPr>
      <w:sz w:val="28"/>
      <w:szCs w:val="24"/>
      <w:lang w:eastAsia="en-US"/>
    </w:rPr>
  </w:style>
  <w:style w:type="character" w:styleId="aa">
    <w:name w:val="annotation reference"/>
    <w:basedOn w:val="a0"/>
    <w:uiPriority w:val="99"/>
    <w:semiHidden/>
    <w:unhideWhenUsed/>
    <w:rsid w:val="00104B3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04B3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04B3B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04B3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04B3B"/>
    <w:rPr>
      <w:b/>
      <w:bCs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104B3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04B3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81872-7F15-4E4B-9641-88888AF19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Петр Константинович</dc:creator>
  <cp:lastModifiedBy>Никулина Светлана Викторовна</cp:lastModifiedBy>
  <cp:revision>2</cp:revision>
  <cp:lastPrinted>2026-02-24T05:06:00Z</cp:lastPrinted>
  <dcterms:created xsi:type="dcterms:W3CDTF">2026-05-12T08:43:00Z</dcterms:created>
  <dcterms:modified xsi:type="dcterms:W3CDTF">2026-05-12T08:43:00Z</dcterms:modified>
</cp:coreProperties>
</file>